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15B9" w14:textId="6E4A0410" w:rsidR="002C29A0" w:rsidRDefault="0092593C">
      <w:r>
        <w:t>Kassenzahlen 2021</w:t>
      </w:r>
    </w:p>
    <w:p w14:paraId="1FBF40D8" w14:textId="25F0FBA5" w:rsidR="001203EB" w:rsidRDefault="0092593C" w:rsidP="001203EB">
      <w:r>
        <w:t>Einnahmen</w:t>
      </w:r>
    </w:p>
    <w:p w14:paraId="288AD020" w14:textId="449EA14C" w:rsidR="0092593C" w:rsidRDefault="0092593C" w:rsidP="001203EB">
      <w:pPr>
        <w:pStyle w:val="Listenabsatz"/>
        <w:numPr>
          <w:ilvl w:val="0"/>
          <w:numId w:val="2"/>
        </w:numPr>
      </w:pPr>
      <w:r>
        <w:t>Kinderbeiträge 3680,70 eingenommen und wieder ausgezahlt, da Ferienlager nicht stattfinden konnte</w:t>
      </w:r>
    </w:p>
    <w:p w14:paraId="518BFE41" w14:textId="3DCEC070" w:rsidR="0092593C" w:rsidRDefault="0092593C" w:rsidP="001203EB">
      <w:pPr>
        <w:pStyle w:val="Listenabsatz"/>
        <w:numPr>
          <w:ilvl w:val="0"/>
          <w:numId w:val="2"/>
        </w:numPr>
      </w:pPr>
      <w:r>
        <w:t xml:space="preserve">Leiterbeiträge 53,60 durch kleine Versteigerung </w:t>
      </w:r>
    </w:p>
    <w:p w14:paraId="4DF293BF" w14:textId="5CC8D53C" w:rsidR="0092593C" w:rsidRDefault="0092593C" w:rsidP="001203EB">
      <w:pPr>
        <w:pStyle w:val="Listenabsatz"/>
        <w:numPr>
          <w:ilvl w:val="0"/>
          <w:numId w:val="2"/>
        </w:numPr>
      </w:pPr>
      <w:r>
        <w:t>Förderung von 6862,04 (v.a. Hof Stornierungskosten von 5320 und Förderungen der Ferienaktionen)</w:t>
      </w:r>
    </w:p>
    <w:p w14:paraId="7F5C5F10" w14:textId="6CF174B5" w:rsidR="0092593C" w:rsidRDefault="0092593C" w:rsidP="001203EB">
      <w:pPr>
        <w:pStyle w:val="Listenabsatz"/>
        <w:numPr>
          <w:ilvl w:val="0"/>
          <w:numId w:val="2"/>
        </w:numPr>
      </w:pPr>
      <w:r>
        <w:t>Spenden von 700 durch Philip</w:t>
      </w:r>
      <w:r w:rsidR="004E771F">
        <w:t xml:space="preserve">p </w:t>
      </w:r>
      <w:proofErr w:type="spellStart"/>
      <w:r w:rsidR="004E771F">
        <w:t>Etgeton</w:t>
      </w:r>
      <w:proofErr w:type="spellEnd"/>
    </w:p>
    <w:p w14:paraId="36F3852B" w14:textId="05DD5ECF" w:rsidR="004E771F" w:rsidRPr="001203EB" w:rsidRDefault="004E771F" w:rsidP="001203EB">
      <w:pPr>
        <w:pStyle w:val="Listenabsatz"/>
        <w:numPr>
          <w:ilvl w:val="0"/>
          <w:numId w:val="2"/>
        </w:numPr>
        <w:rPr>
          <w:b/>
          <w:bCs/>
        </w:rPr>
      </w:pPr>
      <w:r>
        <w:t xml:space="preserve">Plus weitere Einnahmen, somit insgesamt </w:t>
      </w:r>
      <w:r w:rsidRPr="001203EB">
        <w:rPr>
          <w:b/>
          <w:bCs/>
        </w:rPr>
        <w:t>12.322,80 Einnahmen</w:t>
      </w:r>
    </w:p>
    <w:p w14:paraId="78BB201F" w14:textId="104E36AA" w:rsidR="004E771F" w:rsidRDefault="004E771F">
      <w:r>
        <w:t xml:space="preserve">Ausgaben </w:t>
      </w:r>
    </w:p>
    <w:p w14:paraId="2393D31A" w14:textId="5F85A188" w:rsidR="004E771F" w:rsidRDefault="004E771F" w:rsidP="001203EB">
      <w:pPr>
        <w:pStyle w:val="Listenabsatz"/>
        <w:numPr>
          <w:ilvl w:val="0"/>
          <w:numId w:val="2"/>
        </w:numPr>
      </w:pPr>
      <w:r>
        <w:t>Kinderbeiträge 3680,7 sind Rückzahlungen der bereits gezahlten Beiträge</w:t>
      </w:r>
    </w:p>
    <w:p w14:paraId="29DE5A8D" w14:textId="05D2A11F" w:rsidR="004E771F" w:rsidRDefault="004E771F" w:rsidP="001203EB">
      <w:pPr>
        <w:pStyle w:val="Listenabsatz"/>
        <w:numPr>
          <w:ilvl w:val="0"/>
          <w:numId w:val="2"/>
        </w:numPr>
      </w:pPr>
      <w:r>
        <w:t>Förderung 390,75, da wir ein Teil wegen Überförderung zurückzahlen mussten</w:t>
      </w:r>
    </w:p>
    <w:p w14:paraId="2F131BE8" w14:textId="46406519" w:rsidR="004E771F" w:rsidRDefault="004E771F" w:rsidP="001203EB">
      <w:pPr>
        <w:pStyle w:val="Listenabsatz"/>
        <w:numPr>
          <w:ilvl w:val="0"/>
          <w:numId w:val="2"/>
        </w:numPr>
      </w:pPr>
      <w:r>
        <w:t xml:space="preserve">Unterkunft 5320 als Anzahlung bzw. Stornierungskosten für den Hof </w:t>
      </w:r>
    </w:p>
    <w:p w14:paraId="640D5044" w14:textId="6F383295" w:rsidR="004E771F" w:rsidRDefault="004E771F" w:rsidP="001203EB">
      <w:pPr>
        <w:pStyle w:val="Listenabsatz"/>
        <w:numPr>
          <w:ilvl w:val="0"/>
          <w:numId w:val="2"/>
        </w:numPr>
      </w:pPr>
      <w:r>
        <w:t xml:space="preserve">Plus Geld für Verpflegungs-, Repräsentations- sowie Fahrtkosten </w:t>
      </w:r>
    </w:p>
    <w:p w14:paraId="67E63EA4" w14:textId="2EBE3937" w:rsidR="004E771F" w:rsidRDefault="004E771F" w:rsidP="001203EB">
      <w:pPr>
        <w:pStyle w:val="Listenabsatz"/>
        <w:numPr>
          <w:ilvl w:val="0"/>
          <w:numId w:val="2"/>
        </w:numPr>
      </w:pPr>
      <w:r>
        <w:t>Material 781,32 für die Ferienaktionen und unseren neuen T-Shirts</w:t>
      </w:r>
    </w:p>
    <w:p w14:paraId="3299A4EE" w14:textId="5DE33A7A" w:rsidR="004E771F" w:rsidRDefault="004E771F" w:rsidP="001203EB">
      <w:pPr>
        <w:pStyle w:val="Listenabsatz"/>
        <w:numPr>
          <w:ilvl w:val="0"/>
          <w:numId w:val="2"/>
        </w:numPr>
      </w:pPr>
      <w:r>
        <w:t xml:space="preserve">Versicherungen 220 für Versicherungen aller Mitglieder bei den Ferienaktionen </w:t>
      </w:r>
    </w:p>
    <w:p w14:paraId="6AA99E35" w14:textId="13F27A8B" w:rsidR="004E771F" w:rsidRDefault="004E771F" w:rsidP="001203EB">
      <w:pPr>
        <w:pStyle w:val="Listenabsatz"/>
        <w:numPr>
          <w:ilvl w:val="0"/>
          <w:numId w:val="2"/>
        </w:numPr>
      </w:pPr>
      <w:r>
        <w:t xml:space="preserve">Plus weitere Ausgaben, somit insgesamt </w:t>
      </w:r>
      <w:r w:rsidRPr="001203EB">
        <w:rPr>
          <w:b/>
          <w:bCs/>
        </w:rPr>
        <w:t>11603,56 Ausgaben</w:t>
      </w:r>
      <w:r>
        <w:t xml:space="preserve"> </w:t>
      </w:r>
    </w:p>
    <w:p w14:paraId="317E7CA9" w14:textId="6C3E59A3" w:rsidR="004E771F" w:rsidRPr="001203EB" w:rsidRDefault="001203EB">
      <w:pPr>
        <w:rPr>
          <w:b/>
          <w:bCs/>
        </w:rPr>
      </w:pPr>
      <w:r w:rsidRPr="001203EB">
        <w:rPr>
          <w:b/>
          <w:bCs/>
        </w:rPr>
        <w:t>Also ein Saldo von +719,24</w:t>
      </w:r>
    </w:p>
    <w:p w14:paraId="6501BE85" w14:textId="09486007" w:rsidR="004E771F" w:rsidRDefault="004E771F">
      <w:r>
        <w:t xml:space="preserve">Alle weiteren Infos zu Ein- und Ausgaben </w:t>
      </w:r>
      <w:r w:rsidR="00752BD5">
        <w:t xml:space="preserve">und die Jahre im Vergleich </w:t>
      </w:r>
      <w:r>
        <w:t xml:space="preserve">im Kassenabschluss </w:t>
      </w:r>
      <w:r w:rsidR="001203EB">
        <w:t>2021 (Datei schicke ich dir)</w:t>
      </w:r>
    </w:p>
    <w:sectPr w:rsidR="004E77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250C"/>
    <w:multiLevelType w:val="hybridMultilevel"/>
    <w:tmpl w:val="E9980F08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B59A2"/>
    <w:multiLevelType w:val="hybridMultilevel"/>
    <w:tmpl w:val="DB1A18E4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3C"/>
    <w:rsid w:val="001203EB"/>
    <w:rsid w:val="002C29A0"/>
    <w:rsid w:val="004E771F"/>
    <w:rsid w:val="00752BD5"/>
    <w:rsid w:val="0092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EBAD"/>
  <w15:chartTrackingRefBased/>
  <w15:docId w15:val="{02DB9279-00EB-4166-B77B-2085F39B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Ma</dc:creator>
  <cp:keywords/>
  <dc:description/>
  <cp:lastModifiedBy>He Ma</cp:lastModifiedBy>
  <cp:revision>2</cp:revision>
  <dcterms:created xsi:type="dcterms:W3CDTF">2022-02-15T14:21:00Z</dcterms:created>
  <dcterms:modified xsi:type="dcterms:W3CDTF">2022-02-15T14:45:00Z</dcterms:modified>
</cp:coreProperties>
</file>